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A5" w:rsidRPr="0085638B" w:rsidRDefault="00D20521" w:rsidP="0085638B">
      <w:pPr>
        <w:spacing w:line="240" w:lineRule="auto"/>
        <w:jc w:val="both"/>
        <w:rPr>
          <w:rFonts w:ascii="Times New Roman" w:hAnsi="Times New Roman"/>
          <w:b/>
          <w:bCs/>
          <w:iCs/>
          <w:color w:val="000000"/>
          <w:sz w:val="24"/>
          <w:szCs w:val="28"/>
        </w:rPr>
      </w:pPr>
      <w:r>
        <w:rPr>
          <w:rFonts w:ascii="Times New Roman" w:hAnsi="Times New Roman"/>
          <w:noProof/>
          <w:color w:val="000000"/>
          <w:sz w:val="24"/>
          <w:szCs w:val="28"/>
        </w:rPr>
        <w:drawing>
          <wp:inline distT="0" distB="0" distL="0" distR="0">
            <wp:extent cx="6206548" cy="9734203"/>
            <wp:effectExtent l="19050" t="0" r="3752" b="0"/>
            <wp:docPr id="1" name="Рисунок 0" descr="ПОложение о защите 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защите ПД.jpg"/>
                    <pic:cNvPicPr/>
                  </pic:nvPicPr>
                  <pic:blipFill>
                    <a:blip r:embed="rId7"/>
                    <a:stretch>
                      <a:fillRect/>
                    </a:stretch>
                  </pic:blipFill>
                  <pic:spPr>
                    <a:xfrm>
                      <a:off x="0" y="0"/>
                      <a:ext cx="6209607" cy="9739001"/>
                    </a:xfrm>
                    <a:prstGeom prst="rect">
                      <a:avLst/>
                    </a:prstGeom>
                  </pic:spPr>
                </pic:pic>
              </a:graphicData>
            </a:graphic>
          </wp:inline>
        </w:drawing>
      </w:r>
      <w:r w:rsidR="005074A5" w:rsidRPr="0085638B">
        <w:rPr>
          <w:rFonts w:ascii="Times New Roman" w:hAnsi="Times New Roman"/>
          <w:color w:val="000000"/>
          <w:sz w:val="24"/>
          <w:szCs w:val="28"/>
        </w:rPr>
        <w:lastRenderedPageBreak/>
        <w:t>3.2.В целях обеспечения прав и свобод человека и гражданина работники Учреждения при обработке персональных данных  обязаны соблюдать следующие общие требования:</w:t>
      </w:r>
    </w:p>
    <w:p w:rsidR="005074A5" w:rsidRPr="0085638B" w:rsidRDefault="005074A5" w:rsidP="0085638B">
      <w:pPr>
        <w:widowControl w:val="0"/>
        <w:numPr>
          <w:ilvl w:val="0"/>
          <w:numId w:val="3"/>
        </w:numPr>
        <w:suppressAutoHyphens/>
        <w:spacing w:after="0" w:line="240" w:lineRule="auto"/>
        <w:jc w:val="both"/>
        <w:rPr>
          <w:rFonts w:ascii="Times New Roman" w:hAnsi="Times New Roman"/>
          <w:sz w:val="24"/>
          <w:szCs w:val="28"/>
        </w:rPr>
      </w:pPr>
      <w:r w:rsidRPr="0085638B">
        <w:rPr>
          <w:rFonts w:ascii="Times New Roman" w:hAnsi="Times New Roman"/>
          <w:color w:val="000000"/>
          <w:sz w:val="24"/>
          <w:szCs w:val="28"/>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85638B">
        <w:rPr>
          <w:rFonts w:ascii="Times New Roman" w:hAnsi="Times New Roman"/>
          <w:sz w:val="24"/>
          <w:szCs w:val="28"/>
        </w:rPr>
        <w:t>;</w:t>
      </w:r>
    </w:p>
    <w:p w:rsidR="005074A5" w:rsidRPr="0085638B" w:rsidRDefault="005074A5" w:rsidP="0085638B">
      <w:pPr>
        <w:widowControl w:val="0"/>
        <w:numPr>
          <w:ilvl w:val="0"/>
          <w:numId w:val="3"/>
        </w:numPr>
        <w:suppressAutoHyphens/>
        <w:spacing w:after="0" w:line="240" w:lineRule="auto"/>
        <w:jc w:val="both"/>
        <w:rPr>
          <w:rFonts w:ascii="Times New Roman" w:hAnsi="Times New Roman"/>
          <w:sz w:val="24"/>
          <w:szCs w:val="28"/>
        </w:rPr>
      </w:pPr>
      <w:r w:rsidRPr="0085638B">
        <w:rPr>
          <w:rFonts w:ascii="Times New Roman" w:hAnsi="Times New Roman"/>
          <w:color w:val="000000"/>
          <w:sz w:val="24"/>
          <w:szCs w:val="28"/>
        </w:rPr>
        <w:t xml:space="preserve">при определении объема и содержания обрабатываемых персональных данных  Учреждение руководствуется Федеральным законом «О персональных данных», </w:t>
      </w:r>
      <w:r w:rsidRPr="0085638B">
        <w:rPr>
          <w:rFonts w:ascii="Times New Roman" w:hAnsi="Times New Roman"/>
          <w:sz w:val="24"/>
          <w:szCs w:val="28"/>
        </w:rPr>
        <w:t>уставом;</w:t>
      </w:r>
    </w:p>
    <w:p w:rsidR="005074A5" w:rsidRPr="0085638B" w:rsidRDefault="005074A5" w:rsidP="0085638B">
      <w:pPr>
        <w:widowControl w:val="0"/>
        <w:numPr>
          <w:ilvl w:val="0"/>
          <w:numId w:val="3"/>
        </w:numPr>
        <w:suppressAutoHyphens/>
        <w:spacing w:after="0" w:line="240" w:lineRule="auto"/>
        <w:jc w:val="both"/>
        <w:rPr>
          <w:rFonts w:ascii="Times New Roman" w:hAnsi="Times New Roman"/>
          <w:sz w:val="24"/>
          <w:szCs w:val="28"/>
        </w:rPr>
      </w:pPr>
      <w:r w:rsidRPr="0085638B">
        <w:rPr>
          <w:rFonts w:ascii="Times New Roman" w:hAnsi="Times New Roman"/>
          <w:color w:val="000000"/>
          <w:sz w:val="24"/>
          <w:szCs w:val="28"/>
        </w:rPr>
        <w:t>получение персональных данных может осуществляться как путем представления их родителями (законными представителями) ребенка лично, так и путем получения их из иных источников</w:t>
      </w:r>
      <w:r w:rsidRPr="0085638B">
        <w:rPr>
          <w:rFonts w:ascii="Times New Roman" w:hAnsi="Times New Roman"/>
          <w:sz w:val="24"/>
          <w:szCs w:val="28"/>
        </w:rPr>
        <w:t>;</w:t>
      </w:r>
    </w:p>
    <w:p w:rsidR="005074A5" w:rsidRPr="0085638B" w:rsidRDefault="005074A5" w:rsidP="0085638B">
      <w:pPr>
        <w:widowControl w:val="0"/>
        <w:numPr>
          <w:ilvl w:val="0"/>
          <w:numId w:val="3"/>
        </w:numPr>
        <w:suppressAutoHyphens/>
        <w:spacing w:after="0" w:line="240" w:lineRule="auto"/>
        <w:jc w:val="both"/>
        <w:rPr>
          <w:rFonts w:ascii="Times New Roman" w:hAnsi="Times New Roman"/>
          <w:sz w:val="24"/>
          <w:szCs w:val="28"/>
        </w:rPr>
      </w:pPr>
      <w:r w:rsidRPr="0085638B">
        <w:rPr>
          <w:rFonts w:ascii="Times New Roman" w:hAnsi="Times New Roman"/>
          <w:sz w:val="24"/>
          <w:szCs w:val="28"/>
        </w:rPr>
        <w:t>родители (законные представители) ребенка обязаны предоставлять Учреждению достоверные сведения о себе, своем ребенке, своевременно сообщать об изменении персональных данных. Учреждение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3.3.К обработке, передаче и хранению персональных данных могут иметь доступ следующие сотрудники Учреждения (внутренний доступ):</w:t>
      </w:r>
    </w:p>
    <w:p w:rsidR="005074A5" w:rsidRPr="0085638B" w:rsidRDefault="005074A5" w:rsidP="0085638B">
      <w:pPr>
        <w:pStyle w:val="a3"/>
        <w:rPr>
          <w:rFonts w:ascii="Times New Roman" w:eastAsia="Lucida Sans Unicode" w:hAnsi="Times New Roman" w:cs="Times New Roman"/>
          <w:color w:val="000000"/>
          <w:sz w:val="24"/>
          <w:szCs w:val="28"/>
        </w:rPr>
      </w:pPr>
      <w:r w:rsidRPr="0085638B">
        <w:rPr>
          <w:rFonts w:ascii="Times New Roman" w:eastAsia="Lucida Sans Unicode" w:hAnsi="Times New Roman" w:cs="Times New Roman"/>
          <w:color w:val="000000"/>
          <w:sz w:val="24"/>
          <w:szCs w:val="28"/>
        </w:rPr>
        <w:t xml:space="preserve"> - директор;</w:t>
      </w:r>
    </w:p>
    <w:p w:rsidR="005074A5" w:rsidRPr="0085638B" w:rsidRDefault="005074A5" w:rsidP="0085638B">
      <w:pPr>
        <w:pStyle w:val="a3"/>
        <w:rPr>
          <w:rFonts w:ascii="Times New Roman" w:hAnsi="Times New Roman"/>
          <w:color w:val="000000"/>
          <w:sz w:val="24"/>
          <w:szCs w:val="28"/>
        </w:rPr>
      </w:pPr>
      <w:r w:rsidRPr="0085638B">
        <w:rPr>
          <w:rFonts w:ascii="Times New Roman" w:hAnsi="Times New Roman"/>
          <w:color w:val="000000"/>
          <w:sz w:val="24"/>
          <w:szCs w:val="28"/>
        </w:rPr>
        <w:t>- заместитель директора;</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 - классные руководители (только к персональным данным  учащихся  своего класса);</w:t>
      </w:r>
    </w:p>
    <w:p w:rsidR="005074A5" w:rsidRPr="0085638B" w:rsidRDefault="005074A5" w:rsidP="0085638B">
      <w:pPr>
        <w:spacing w:line="240" w:lineRule="auto"/>
        <w:rPr>
          <w:rFonts w:ascii="Times New Roman" w:hAnsi="Times New Roman"/>
          <w:color w:val="000000"/>
          <w:sz w:val="24"/>
          <w:szCs w:val="28"/>
        </w:rPr>
      </w:pPr>
      <w:r w:rsidRPr="0085638B">
        <w:rPr>
          <w:rFonts w:ascii="Times New Roman" w:hAnsi="Times New Roman"/>
          <w:color w:val="000000"/>
          <w:sz w:val="24"/>
          <w:szCs w:val="28"/>
        </w:rPr>
        <w:t xml:space="preserve"> - библиотекарь;</w:t>
      </w:r>
    </w:p>
    <w:p w:rsidR="005074A5" w:rsidRPr="0085638B" w:rsidRDefault="005074A5" w:rsidP="0085638B">
      <w:pPr>
        <w:spacing w:line="240" w:lineRule="auto"/>
        <w:rPr>
          <w:rFonts w:ascii="Times New Roman" w:hAnsi="Times New Roman"/>
          <w:color w:val="000000"/>
          <w:sz w:val="24"/>
          <w:szCs w:val="28"/>
        </w:rPr>
      </w:pPr>
      <w:r w:rsidRPr="0085638B">
        <w:rPr>
          <w:rFonts w:ascii="Times New Roman" w:hAnsi="Times New Roman"/>
          <w:color w:val="000000"/>
          <w:sz w:val="24"/>
          <w:szCs w:val="28"/>
        </w:rPr>
        <w:t xml:space="preserve"> - социальный педагог;</w:t>
      </w:r>
    </w:p>
    <w:p w:rsidR="005074A5" w:rsidRPr="0085638B" w:rsidRDefault="005074A5" w:rsidP="0085638B">
      <w:pPr>
        <w:spacing w:line="240" w:lineRule="auto"/>
        <w:rPr>
          <w:rFonts w:ascii="Times New Roman" w:hAnsi="Times New Roman"/>
          <w:color w:val="000000"/>
          <w:sz w:val="24"/>
          <w:szCs w:val="28"/>
        </w:rPr>
      </w:pPr>
      <w:r w:rsidRPr="0085638B">
        <w:rPr>
          <w:rFonts w:ascii="Times New Roman" w:hAnsi="Times New Roman"/>
          <w:color w:val="000000"/>
          <w:sz w:val="24"/>
          <w:szCs w:val="28"/>
        </w:rPr>
        <w:t xml:space="preserve"> - медицинский работник.</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3.4. К числу потребителей персональных данных вне организации (внешний доступ) относятся государственные функциональные структуры: </w:t>
      </w:r>
    </w:p>
    <w:p w:rsidR="005074A5" w:rsidRPr="0085638B" w:rsidRDefault="005074A5" w:rsidP="0085638B">
      <w:pPr>
        <w:spacing w:line="240" w:lineRule="auto"/>
        <w:rPr>
          <w:rFonts w:ascii="Times New Roman" w:hAnsi="Times New Roman"/>
          <w:color w:val="000000"/>
          <w:sz w:val="24"/>
          <w:szCs w:val="28"/>
        </w:rPr>
      </w:pPr>
      <w:r w:rsidRPr="0085638B">
        <w:rPr>
          <w:rFonts w:ascii="Times New Roman" w:hAnsi="Times New Roman"/>
          <w:color w:val="000000"/>
          <w:sz w:val="24"/>
          <w:szCs w:val="28"/>
        </w:rPr>
        <w:t xml:space="preserve">- работники управления  образования администрации муниципального образования Юрьев-Польский район  (при наличии соответствующих полномочий); </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правоохранительные органы,</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военкомат,</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медицинские учреждения;</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учреждения дополнительного образования.</w:t>
      </w:r>
    </w:p>
    <w:p w:rsidR="005074A5" w:rsidRPr="0085638B" w:rsidRDefault="005074A5" w:rsidP="0085638B">
      <w:pPr>
        <w:tabs>
          <w:tab w:val="left" w:pos="993"/>
        </w:tabs>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Надзорно-контрольные органы имеют доступ к информации в сфере своей компетенции.</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3.5.Использование персональных данных возможно только в соответствии с целями, определившими их получение. </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3.6.Персональные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3.7.Передача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3.8.При передаче персональных данных Учреждение</w:t>
      </w:r>
      <w:r w:rsidRPr="0085638B">
        <w:rPr>
          <w:rFonts w:ascii="Times New Roman" w:hAnsi="Times New Roman"/>
          <w:sz w:val="24"/>
          <w:szCs w:val="28"/>
        </w:rPr>
        <w:t xml:space="preserve">должно соблюдать следующие требования: </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sz w:val="24"/>
          <w:szCs w:val="28"/>
        </w:rPr>
        <w:t>-не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w:t>
      </w:r>
      <w:r w:rsidRPr="0085638B">
        <w:rPr>
          <w:rFonts w:ascii="Times New Roman" w:hAnsi="Times New Roman"/>
          <w:color w:val="000000"/>
          <w:sz w:val="24"/>
          <w:szCs w:val="28"/>
        </w:rPr>
        <w:t xml:space="preserve"> целях </w:t>
      </w:r>
      <w:r w:rsidRPr="0085638B">
        <w:rPr>
          <w:rFonts w:ascii="Times New Roman" w:hAnsi="Times New Roman"/>
          <w:color w:val="000000"/>
          <w:sz w:val="24"/>
          <w:szCs w:val="28"/>
        </w:rPr>
        <w:lastRenderedPageBreak/>
        <w:t>предупреждения угрозы жизни и здоровью субъекта персональных данных или в случаях, установленных федеральным законом</w:t>
      </w:r>
      <w:r w:rsidRPr="0085638B">
        <w:rPr>
          <w:rFonts w:ascii="Times New Roman" w:hAnsi="Times New Roman"/>
          <w:sz w:val="24"/>
          <w:szCs w:val="28"/>
        </w:rPr>
        <w:t>;</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-разрешать доступ к персональным данным только специально уполномоченным лицам, определенным приказом директора, при этом указанные лица должны иметь право получать только те персональные данные, которые необходимы для выполнения конкретных функций.</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3.9.Передача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85638B">
        <w:rPr>
          <w:rFonts w:ascii="Times New Roman" w:hAnsi="Times New Roman"/>
          <w:sz w:val="24"/>
          <w:szCs w:val="28"/>
        </w:rPr>
        <w:t>.</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3.10.Все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sz w:val="24"/>
          <w:szCs w:val="28"/>
        </w:rPr>
        <w:t xml:space="preserve">3.11.Предоставление </w:t>
      </w:r>
      <w:r w:rsidRPr="0085638B">
        <w:rPr>
          <w:rFonts w:ascii="Times New Roman" w:hAnsi="Times New Roman"/>
          <w:color w:val="000000"/>
          <w:sz w:val="24"/>
          <w:szCs w:val="28"/>
        </w:rPr>
        <w:t>персональных данных</w:t>
      </w:r>
      <w:r w:rsidRPr="0085638B">
        <w:rPr>
          <w:rFonts w:ascii="Times New Roman" w:hAnsi="Times New Roman"/>
          <w:sz w:val="24"/>
          <w:szCs w:val="28"/>
        </w:rPr>
        <w:t xml:space="preserve"> государственным органам производится в соответствии с требованиями действующего законодательства и настоящим Положением.</w:t>
      </w:r>
    </w:p>
    <w:p w:rsidR="005074A5" w:rsidRPr="0085638B" w:rsidRDefault="005074A5" w:rsidP="0085638B">
      <w:pPr>
        <w:widowControl w:val="0"/>
        <w:numPr>
          <w:ilvl w:val="0"/>
          <w:numId w:val="2"/>
        </w:numPr>
        <w:suppressAutoHyphens/>
        <w:spacing w:after="0" w:line="240" w:lineRule="auto"/>
        <w:jc w:val="center"/>
        <w:rPr>
          <w:rFonts w:ascii="Times New Roman" w:hAnsi="Times New Roman"/>
          <w:b/>
          <w:bCs/>
          <w:iCs/>
          <w:color w:val="000000"/>
          <w:sz w:val="24"/>
          <w:szCs w:val="28"/>
        </w:rPr>
      </w:pPr>
      <w:r w:rsidRPr="0085638B">
        <w:rPr>
          <w:rFonts w:ascii="Times New Roman" w:hAnsi="Times New Roman"/>
          <w:b/>
          <w:bCs/>
          <w:iCs/>
          <w:color w:val="000000"/>
          <w:sz w:val="24"/>
          <w:szCs w:val="28"/>
        </w:rPr>
        <w:t>Защита персональных данных</w:t>
      </w:r>
    </w:p>
    <w:p w:rsidR="005074A5" w:rsidRPr="0085638B" w:rsidRDefault="005074A5" w:rsidP="0085638B">
      <w:pPr>
        <w:spacing w:line="240" w:lineRule="auto"/>
        <w:rPr>
          <w:rFonts w:ascii="Times New Roman" w:hAnsi="Times New Roman"/>
          <w:b/>
          <w:bCs/>
          <w:iCs/>
          <w:color w:val="000000"/>
          <w:sz w:val="24"/>
          <w:szCs w:val="28"/>
        </w:rPr>
      </w:pP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4.1.Под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4.2.Риск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4.3.Защита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деятельности Школы.</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 xml:space="preserve">4.4.Защита персональных данных от неправомерного их использования или утраты должна быть обеспечена Учреждением за счет его средств в порядке, установленном законодательством. </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4.5.«Внутренняя защита»:</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4.5.1.регламентация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школы</w:t>
      </w:r>
      <w:r w:rsidRPr="0085638B">
        <w:rPr>
          <w:rFonts w:ascii="Times New Roman" w:hAnsi="Times New Roman"/>
          <w:sz w:val="24"/>
          <w:szCs w:val="28"/>
        </w:rPr>
        <w:t>;</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4.5.2.для обеспечении внутренней защиты персональных данных необходимо соблюдать ряд мер: </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-ограничение и регламентация состава работников, функциональные обязанности которых требуют конфиденциальных знаний; </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-избирательное и обоснованное распределение документов и информации между работниками;</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-знание работниками требований нормативно – методических документов по защите информации и сохранении тайны;</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lastRenderedPageBreak/>
        <w:t>-наличие необходимых условий в помещении для работы с конфиденциальными документами и базами данных;</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-организация порядка уничтожения информации; </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-воспитательная и разъяснительная работа с сотрудниками Учреждения по предупреждению утраты ценных сведений при работе с конфиденциальными документами.</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4.5.3. 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w:t>
      </w:r>
      <w:r w:rsidRPr="0085638B">
        <w:rPr>
          <w:rFonts w:ascii="Times New Roman" w:hAnsi="Times New Roman"/>
          <w:sz w:val="24"/>
          <w:szCs w:val="28"/>
        </w:rPr>
        <w:t>.</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4.6. «Внешняя защита»:</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4.6.1.для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85638B">
        <w:rPr>
          <w:rFonts w:ascii="Times New Roman" w:hAnsi="Times New Roman"/>
          <w:sz w:val="24"/>
          <w:szCs w:val="28"/>
        </w:rPr>
        <w:t>;</w:t>
      </w:r>
    </w:p>
    <w:p w:rsidR="005074A5" w:rsidRPr="0085638B" w:rsidRDefault="005074A5" w:rsidP="0085638B">
      <w:pPr>
        <w:spacing w:line="240" w:lineRule="auto"/>
        <w:jc w:val="both"/>
        <w:rPr>
          <w:rFonts w:ascii="Times New Roman" w:hAnsi="Times New Roman"/>
          <w:sz w:val="24"/>
          <w:szCs w:val="28"/>
        </w:rPr>
      </w:pPr>
      <w:r w:rsidRPr="0085638B">
        <w:rPr>
          <w:rFonts w:ascii="Times New Roman" w:hAnsi="Times New Roman"/>
          <w:color w:val="000000"/>
          <w:sz w:val="24"/>
          <w:szCs w:val="28"/>
        </w:rPr>
        <w:t>4.6.2.под посторонним лицом понимается любое лицо, не имеющее непосредственного отношения к деятельности Учреждения.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sidRPr="0085638B">
        <w:rPr>
          <w:rFonts w:ascii="Times New Roman" w:hAnsi="Times New Roman"/>
          <w:sz w:val="24"/>
          <w:szCs w:val="28"/>
        </w:rPr>
        <w:t>;</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4.6.3.для обеспечения внешней защиты персональных данных  необходимо соблюдать ряд мер:</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порядок приема, учета и контроля деятельности посетителей;</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пропускной режим Учреждения;</w:t>
      </w:r>
    </w:p>
    <w:p w:rsidR="005074A5"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  технические средства охраны.</w:t>
      </w:r>
    </w:p>
    <w:p w:rsidR="009110A9" w:rsidRPr="0085638B" w:rsidRDefault="005074A5" w:rsidP="0085638B">
      <w:pPr>
        <w:spacing w:line="240" w:lineRule="auto"/>
        <w:jc w:val="both"/>
        <w:rPr>
          <w:rFonts w:ascii="Times New Roman" w:hAnsi="Times New Roman"/>
          <w:color w:val="000000"/>
          <w:sz w:val="24"/>
          <w:szCs w:val="28"/>
        </w:rPr>
      </w:pPr>
      <w:r w:rsidRPr="0085638B">
        <w:rPr>
          <w:rFonts w:ascii="Times New Roman" w:hAnsi="Times New Roman"/>
          <w:color w:val="000000"/>
          <w:sz w:val="24"/>
          <w:szCs w:val="28"/>
        </w:rPr>
        <w:t>4.7.Все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5074A5" w:rsidRPr="0085638B" w:rsidRDefault="005074A5" w:rsidP="0085638B">
      <w:pPr>
        <w:widowControl w:val="0"/>
        <w:numPr>
          <w:ilvl w:val="0"/>
          <w:numId w:val="2"/>
        </w:numPr>
        <w:tabs>
          <w:tab w:val="num" w:pos="426"/>
        </w:tabs>
        <w:suppressAutoHyphens/>
        <w:spacing w:after="0" w:line="240" w:lineRule="auto"/>
        <w:ind w:left="284" w:hanging="284"/>
        <w:jc w:val="center"/>
        <w:rPr>
          <w:rFonts w:ascii="Times New Roman" w:hAnsi="Times New Roman"/>
          <w:b/>
          <w:bCs/>
          <w:iCs/>
          <w:color w:val="000000"/>
          <w:sz w:val="24"/>
          <w:szCs w:val="28"/>
        </w:rPr>
      </w:pPr>
      <w:r w:rsidRPr="0085638B">
        <w:rPr>
          <w:rFonts w:ascii="Times New Roman" w:hAnsi="Times New Roman"/>
          <w:b/>
          <w:bCs/>
          <w:iCs/>
          <w:color w:val="000000"/>
          <w:sz w:val="24"/>
          <w:szCs w:val="28"/>
        </w:rPr>
        <w:t xml:space="preserve">Права, обязанности и ответственность родителей </w:t>
      </w:r>
    </w:p>
    <w:p w:rsidR="005074A5" w:rsidRPr="0085638B" w:rsidRDefault="005074A5" w:rsidP="0085638B">
      <w:pPr>
        <w:tabs>
          <w:tab w:val="num" w:pos="426"/>
        </w:tabs>
        <w:spacing w:line="240" w:lineRule="auto"/>
        <w:ind w:left="284"/>
        <w:jc w:val="center"/>
        <w:rPr>
          <w:rFonts w:ascii="Times New Roman" w:hAnsi="Times New Roman"/>
          <w:b/>
          <w:bCs/>
          <w:iCs/>
          <w:color w:val="000000"/>
          <w:sz w:val="24"/>
          <w:szCs w:val="28"/>
        </w:rPr>
      </w:pPr>
      <w:r w:rsidRPr="0085638B">
        <w:rPr>
          <w:rFonts w:ascii="Times New Roman" w:hAnsi="Times New Roman"/>
          <w:b/>
          <w:bCs/>
          <w:iCs/>
          <w:color w:val="000000"/>
          <w:sz w:val="24"/>
          <w:szCs w:val="28"/>
        </w:rPr>
        <w:t>(законных представителей)учащихся</w:t>
      </w:r>
    </w:p>
    <w:p w:rsidR="005074A5" w:rsidRPr="0085638B" w:rsidRDefault="005074A5" w:rsidP="0085638B">
      <w:pPr>
        <w:tabs>
          <w:tab w:val="num" w:pos="426"/>
        </w:tabs>
        <w:spacing w:line="240" w:lineRule="auto"/>
        <w:ind w:left="284"/>
        <w:rPr>
          <w:rFonts w:ascii="Times New Roman" w:hAnsi="Times New Roman"/>
          <w:b/>
          <w:bCs/>
          <w:iCs/>
          <w:color w:val="000000"/>
          <w:sz w:val="24"/>
          <w:szCs w:val="28"/>
        </w:rPr>
      </w:pP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 xml:space="preserve">5.1.Закрепление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5.2.Родители (законные представители) учащихся должны быть ознакомлены с документами Учреждения,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 xml:space="preserve">5.3.В целях защиты персональных данных, хранящихся в Учреждении, родители (законные представители) имеют право: </w:t>
      </w:r>
    </w:p>
    <w:p w:rsidR="005074A5" w:rsidRPr="0085638B" w:rsidRDefault="005074A5" w:rsidP="0085638B">
      <w:pPr>
        <w:widowControl w:val="0"/>
        <w:numPr>
          <w:ilvl w:val="0"/>
          <w:numId w:val="4"/>
        </w:numPr>
        <w:suppressAutoHyphens/>
        <w:spacing w:after="0" w:line="240" w:lineRule="auto"/>
        <w:jc w:val="both"/>
        <w:rPr>
          <w:rFonts w:ascii="Times New Roman" w:hAnsi="Times New Roman"/>
          <w:color w:val="000000"/>
          <w:sz w:val="24"/>
          <w:szCs w:val="28"/>
        </w:rPr>
      </w:pPr>
      <w:r w:rsidRPr="0085638B">
        <w:rPr>
          <w:rFonts w:ascii="Times New Roman" w:hAnsi="Times New Roman"/>
          <w:color w:val="000000"/>
          <w:sz w:val="24"/>
          <w:szCs w:val="28"/>
        </w:rPr>
        <w:t>требовать исключения или исправления неверных или неполных персональных данных,</w:t>
      </w:r>
    </w:p>
    <w:p w:rsidR="005074A5" w:rsidRPr="0085638B" w:rsidRDefault="005074A5" w:rsidP="0085638B">
      <w:pPr>
        <w:widowControl w:val="0"/>
        <w:numPr>
          <w:ilvl w:val="0"/>
          <w:numId w:val="4"/>
        </w:numPr>
        <w:suppressAutoHyphens/>
        <w:spacing w:after="0"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5074A5" w:rsidRPr="0085638B" w:rsidRDefault="005074A5" w:rsidP="0085638B">
      <w:pPr>
        <w:widowControl w:val="0"/>
        <w:numPr>
          <w:ilvl w:val="0"/>
          <w:numId w:val="4"/>
        </w:numPr>
        <w:suppressAutoHyphens/>
        <w:spacing w:after="0" w:line="240" w:lineRule="auto"/>
        <w:jc w:val="both"/>
        <w:rPr>
          <w:rFonts w:ascii="Times New Roman" w:hAnsi="Times New Roman"/>
          <w:color w:val="000000"/>
          <w:sz w:val="24"/>
          <w:szCs w:val="28"/>
        </w:rPr>
      </w:pPr>
      <w:r w:rsidRPr="0085638B">
        <w:rPr>
          <w:rFonts w:ascii="Times New Roman" w:hAnsi="Times New Roman"/>
          <w:color w:val="000000"/>
          <w:sz w:val="24"/>
          <w:szCs w:val="28"/>
        </w:rPr>
        <w:t xml:space="preserve">определять своих представителей для защиты своих персональных данных; </w:t>
      </w:r>
    </w:p>
    <w:p w:rsidR="005074A5" w:rsidRPr="0085638B" w:rsidRDefault="005074A5" w:rsidP="0085638B">
      <w:pPr>
        <w:widowControl w:val="0"/>
        <w:numPr>
          <w:ilvl w:val="0"/>
          <w:numId w:val="4"/>
        </w:numPr>
        <w:suppressAutoHyphens/>
        <w:spacing w:after="0" w:line="240" w:lineRule="auto"/>
        <w:jc w:val="both"/>
        <w:rPr>
          <w:rFonts w:ascii="Times New Roman" w:hAnsi="Times New Roman"/>
          <w:color w:val="000000"/>
          <w:sz w:val="24"/>
          <w:szCs w:val="28"/>
        </w:rPr>
      </w:pPr>
      <w:r w:rsidRPr="0085638B">
        <w:rPr>
          <w:rFonts w:ascii="Times New Roman" w:hAnsi="Times New Roman"/>
          <w:color w:val="000000"/>
          <w:sz w:val="24"/>
          <w:szCs w:val="28"/>
        </w:rPr>
        <w:t>на сохранение и защиту своей личной и семейной тайны.</w:t>
      </w:r>
    </w:p>
    <w:p w:rsidR="005074A5" w:rsidRDefault="005074A5" w:rsidP="0085638B">
      <w:pPr>
        <w:spacing w:line="240" w:lineRule="auto"/>
        <w:jc w:val="both"/>
        <w:rPr>
          <w:rFonts w:ascii="Times New Roman" w:hAnsi="Times New Roman"/>
          <w:color w:val="000000"/>
          <w:sz w:val="24"/>
          <w:szCs w:val="28"/>
        </w:rPr>
      </w:pPr>
    </w:p>
    <w:p w:rsidR="0085638B" w:rsidRPr="0085638B" w:rsidRDefault="0085638B" w:rsidP="0085638B">
      <w:pPr>
        <w:spacing w:line="240" w:lineRule="auto"/>
        <w:jc w:val="both"/>
        <w:rPr>
          <w:rFonts w:ascii="Times New Roman" w:hAnsi="Times New Roman"/>
          <w:color w:val="000000"/>
          <w:sz w:val="24"/>
          <w:szCs w:val="28"/>
        </w:rPr>
      </w:pPr>
    </w:p>
    <w:p w:rsidR="005074A5" w:rsidRPr="0085638B" w:rsidRDefault="005074A5" w:rsidP="0085638B">
      <w:pPr>
        <w:widowControl w:val="0"/>
        <w:numPr>
          <w:ilvl w:val="0"/>
          <w:numId w:val="2"/>
        </w:numPr>
        <w:tabs>
          <w:tab w:val="num" w:pos="284"/>
        </w:tabs>
        <w:suppressAutoHyphens/>
        <w:spacing w:after="0" w:line="240" w:lineRule="auto"/>
        <w:ind w:left="426" w:hanging="426"/>
        <w:jc w:val="center"/>
        <w:rPr>
          <w:rFonts w:ascii="Times New Roman" w:hAnsi="Times New Roman"/>
          <w:b/>
          <w:bCs/>
          <w:iCs/>
          <w:color w:val="000000"/>
          <w:sz w:val="24"/>
          <w:szCs w:val="28"/>
        </w:rPr>
      </w:pPr>
      <w:r w:rsidRPr="0085638B">
        <w:rPr>
          <w:rFonts w:ascii="Times New Roman" w:hAnsi="Times New Roman"/>
          <w:b/>
          <w:bCs/>
          <w:iCs/>
          <w:color w:val="000000"/>
          <w:sz w:val="24"/>
          <w:szCs w:val="28"/>
        </w:rPr>
        <w:lastRenderedPageBreak/>
        <w:t xml:space="preserve">Ответственность за разглашение конфиденциальной информации, </w:t>
      </w:r>
    </w:p>
    <w:p w:rsidR="005074A5" w:rsidRPr="0085638B" w:rsidRDefault="005074A5" w:rsidP="0085638B">
      <w:pPr>
        <w:spacing w:line="240" w:lineRule="auto"/>
        <w:ind w:left="426"/>
        <w:jc w:val="center"/>
        <w:rPr>
          <w:rFonts w:ascii="Times New Roman" w:hAnsi="Times New Roman"/>
          <w:b/>
          <w:bCs/>
          <w:iCs/>
          <w:color w:val="000000"/>
          <w:sz w:val="24"/>
          <w:szCs w:val="28"/>
        </w:rPr>
      </w:pPr>
      <w:r w:rsidRPr="0085638B">
        <w:rPr>
          <w:rFonts w:ascii="Times New Roman" w:hAnsi="Times New Roman"/>
          <w:b/>
          <w:bCs/>
          <w:iCs/>
          <w:color w:val="000000"/>
          <w:sz w:val="24"/>
          <w:szCs w:val="28"/>
        </w:rPr>
        <w:t>связанной с персональными данными</w:t>
      </w:r>
    </w:p>
    <w:p w:rsidR="005074A5" w:rsidRPr="0085638B" w:rsidRDefault="005074A5" w:rsidP="0085638B">
      <w:pPr>
        <w:spacing w:line="240" w:lineRule="auto"/>
        <w:ind w:left="426"/>
        <w:jc w:val="center"/>
        <w:rPr>
          <w:rFonts w:ascii="Times New Roman" w:hAnsi="Times New Roman"/>
          <w:b/>
          <w:bCs/>
          <w:iCs/>
          <w:color w:val="000000"/>
          <w:sz w:val="24"/>
          <w:szCs w:val="28"/>
        </w:rPr>
      </w:pP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6.1.Персональная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6.2.Юридические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6.3.Руководитель,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 xml:space="preserve">6.4.Каждый сотрудник Учреждения,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color w:val="000000"/>
          <w:sz w:val="24"/>
          <w:szCs w:val="28"/>
        </w:rPr>
        <w:t>6.5.Лица,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5074A5" w:rsidRPr="0085638B" w:rsidRDefault="005074A5" w:rsidP="0085638B">
      <w:pPr>
        <w:spacing w:line="240" w:lineRule="auto"/>
        <w:jc w:val="both"/>
        <w:rPr>
          <w:rFonts w:ascii="Times New Roman" w:hAnsi="Times New Roman"/>
          <w:b/>
          <w:bCs/>
          <w:iCs/>
          <w:color w:val="000000"/>
          <w:sz w:val="24"/>
          <w:szCs w:val="28"/>
        </w:rPr>
      </w:pPr>
      <w:r w:rsidRPr="0085638B">
        <w:rPr>
          <w:rFonts w:ascii="Times New Roman" w:hAnsi="Times New Roman"/>
          <w:sz w:val="24"/>
          <w:szCs w:val="28"/>
        </w:rPr>
        <w:t>6.6.Учреждение обязано сообщать родителям (законным представителям) учащихся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5074A5" w:rsidRPr="0085638B" w:rsidRDefault="005074A5" w:rsidP="0085638B">
      <w:pPr>
        <w:spacing w:line="240" w:lineRule="auto"/>
        <w:jc w:val="both"/>
        <w:rPr>
          <w:rFonts w:ascii="Times New Roman" w:hAnsi="Times New Roman"/>
          <w:sz w:val="24"/>
          <w:szCs w:val="28"/>
        </w:rPr>
      </w:pPr>
    </w:p>
    <w:p w:rsidR="005074A5" w:rsidRDefault="005074A5" w:rsidP="005074A5">
      <w:pPr>
        <w:jc w:val="both"/>
        <w:rPr>
          <w:rFonts w:ascii="Times New Roman" w:hAnsi="Times New Roman"/>
          <w:sz w:val="28"/>
          <w:szCs w:val="28"/>
        </w:rPr>
      </w:pPr>
    </w:p>
    <w:p w:rsidR="005074A5" w:rsidRDefault="005074A5" w:rsidP="005074A5">
      <w:pPr>
        <w:jc w:val="both"/>
        <w:rPr>
          <w:rFonts w:ascii="Times New Roman" w:hAnsi="Times New Roman"/>
          <w:sz w:val="28"/>
          <w:szCs w:val="28"/>
        </w:rPr>
      </w:pPr>
    </w:p>
    <w:p w:rsidR="005074A5" w:rsidRDefault="005074A5" w:rsidP="005074A5">
      <w:pPr>
        <w:jc w:val="both"/>
        <w:rPr>
          <w:rFonts w:ascii="Times New Roman" w:hAnsi="Times New Roman"/>
          <w:sz w:val="28"/>
          <w:szCs w:val="28"/>
        </w:rPr>
      </w:pPr>
    </w:p>
    <w:p w:rsidR="009110A9" w:rsidRDefault="009110A9" w:rsidP="005074A5">
      <w:pPr>
        <w:jc w:val="both"/>
        <w:rPr>
          <w:rFonts w:ascii="Times New Roman" w:hAnsi="Times New Roman"/>
          <w:sz w:val="28"/>
          <w:szCs w:val="28"/>
        </w:rPr>
      </w:pPr>
    </w:p>
    <w:p w:rsidR="009110A9" w:rsidRDefault="009110A9" w:rsidP="005074A5">
      <w:pPr>
        <w:jc w:val="both"/>
        <w:rPr>
          <w:rFonts w:ascii="Times New Roman" w:hAnsi="Times New Roman"/>
          <w:sz w:val="28"/>
          <w:szCs w:val="28"/>
        </w:rPr>
      </w:pPr>
    </w:p>
    <w:p w:rsidR="009110A9" w:rsidRDefault="009110A9" w:rsidP="005074A5">
      <w:pPr>
        <w:jc w:val="both"/>
        <w:rPr>
          <w:rFonts w:ascii="Times New Roman" w:hAnsi="Times New Roman"/>
          <w:sz w:val="28"/>
          <w:szCs w:val="28"/>
        </w:rPr>
      </w:pPr>
    </w:p>
    <w:p w:rsidR="009110A9" w:rsidRDefault="009110A9" w:rsidP="005074A5">
      <w:pPr>
        <w:jc w:val="both"/>
        <w:rPr>
          <w:rFonts w:ascii="Times New Roman" w:hAnsi="Times New Roman"/>
          <w:sz w:val="28"/>
          <w:szCs w:val="28"/>
        </w:rPr>
      </w:pPr>
    </w:p>
    <w:p w:rsidR="0085638B" w:rsidRDefault="0085638B" w:rsidP="005074A5">
      <w:pPr>
        <w:jc w:val="both"/>
        <w:rPr>
          <w:rFonts w:ascii="Times New Roman" w:hAnsi="Times New Roman"/>
          <w:sz w:val="28"/>
          <w:szCs w:val="28"/>
        </w:rPr>
      </w:pPr>
    </w:p>
    <w:p w:rsidR="0085638B" w:rsidRDefault="0085638B" w:rsidP="005074A5">
      <w:pPr>
        <w:jc w:val="both"/>
        <w:rPr>
          <w:rFonts w:ascii="Times New Roman" w:hAnsi="Times New Roman"/>
          <w:sz w:val="28"/>
          <w:szCs w:val="28"/>
        </w:rPr>
      </w:pPr>
    </w:p>
    <w:p w:rsidR="0085638B" w:rsidRDefault="0085638B" w:rsidP="005074A5">
      <w:pPr>
        <w:jc w:val="both"/>
        <w:rPr>
          <w:rFonts w:ascii="Times New Roman" w:hAnsi="Times New Roman"/>
          <w:sz w:val="28"/>
          <w:szCs w:val="28"/>
        </w:rPr>
      </w:pPr>
    </w:p>
    <w:p w:rsidR="0085638B" w:rsidRDefault="0085638B" w:rsidP="005074A5">
      <w:pPr>
        <w:jc w:val="both"/>
        <w:rPr>
          <w:rFonts w:ascii="Times New Roman" w:hAnsi="Times New Roman"/>
          <w:sz w:val="28"/>
          <w:szCs w:val="28"/>
        </w:rPr>
      </w:pPr>
    </w:p>
    <w:p w:rsidR="0085638B" w:rsidRDefault="0085638B" w:rsidP="005074A5">
      <w:pPr>
        <w:jc w:val="both"/>
        <w:rPr>
          <w:rFonts w:ascii="Times New Roman" w:hAnsi="Times New Roman"/>
          <w:sz w:val="28"/>
          <w:szCs w:val="28"/>
        </w:rPr>
      </w:pPr>
    </w:p>
    <w:p w:rsidR="0085638B" w:rsidRDefault="0085638B" w:rsidP="005074A5">
      <w:pPr>
        <w:jc w:val="both"/>
        <w:rPr>
          <w:rFonts w:ascii="Times New Roman" w:hAnsi="Times New Roman"/>
          <w:sz w:val="28"/>
          <w:szCs w:val="28"/>
        </w:rPr>
      </w:pPr>
    </w:p>
    <w:p w:rsidR="005074A5" w:rsidRDefault="0085638B" w:rsidP="0085638B">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5074A5">
        <w:rPr>
          <w:rFonts w:ascii="Times New Roman" w:hAnsi="Times New Roman"/>
          <w:sz w:val="28"/>
          <w:szCs w:val="28"/>
        </w:rPr>
        <w:t>Приложение №1</w:t>
      </w:r>
    </w:p>
    <w:p w:rsidR="005074A5" w:rsidRPr="005C6C80" w:rsidRDefault="005074A5" w:rsidP="0085638B">
      <w:pPr>
        <w:spacing w:after="0" w:line="240" w:lineRule="auto"/>
        <w:jc w:val="right"/>
        <w:rPr>
          <w:rFonts w:ascii="Times New Roman" w:hAnsi="Times New Roman"/>
        </w:rPr>
      </w:pPr>
      <w:r w:rsidRPr="005C6C80">
        <w:rPr>
          <w:rFonts w:ascii="Times New Roman" w:hAnsi="Times New Roman"/>
        </w:rPr>
        <w:t xml:space="preserve">к </w:t>
      </w:r>
      <w:r w:rsidR="0085638B">
        <w:rPr>
          <w:rFonts w:ascii="Times New Roman" w:hAnsi="Times New Roman"/>
        </w:rPr>
        <w:t xml:space="preserve"> </w:t>
      </w:r>
      <w:r w:rsidRPr="005C6C80">
        <w:rPr>
          <w:rFonts w:ascii="Times New Roman" w:hAnsi="Times New Roman"/>
        </w:rPr>
        <w:t>Положению о защите персональных данных учащихся,</w:t>
      </w:r>
    </w:p>
    <w:p w:rsidR="005074A5" w:rsidRPr="005C6C80" w:rsidRDefault="005074A5" w:rsidP="0085638B">
      <w:pPr>
        <w:spacing w:after="0" w:line="240" w:lineRule="auto"/>
        <w:jc w:val="right"/>
        <w:rPr>
          <w:rFonts w:ascii="Times New Roman" w:hAnsi="Times New Roman"/>
        </w:rPr>
      </w:pPr>
      <w:r w:rsidRPr="005C6C80">
        <w:rPr>
          <w:rFonts w:ascii="Times New Roman" w:hAnsi="Times New Roman"/>
        </w:rPr>
        <w:t>их родителей (законных представителей)</w:t>
      </w:r>
    </w:p>
    <w:p w:rsidR="005074A5" w:rsidRDefault="005074A5" w:rsidP="0085638B">
      <w:pPr>
        <w:spacing w:after="0"/>
        <w:jc w:val="both"/>
        <w:rPr>
          <w:rFonts w:ascii="Times New Roman" w:hAnsi="Times New Roman"/>
          <w:sz w:val="28"/>
          <w:szCs w:val="28"/>
        </w:rPr>
      </w:pPr>
    </w:p>
    <w:p w:rsidR="005074A5" w:rsidRPr="008A02F7" w:rsidRDefault="00FF1F53" w:rsidP="005074A5">
      <w:pPr>
        <w:spacing w:after="120"/>
        <w:jc w:val="center"/>
        <w:rPr>
          <w:rFonts w:ascii="Times New Roman" w:eastAsia="Times New Roman" w:hAnsi="Times New Roman"/>
          <w:b/>
          <w:sz w:val="20"/>
          <w:lang w:eastAsia="en-US"/>
        </w:rPr>
      </w:pPr>
      <w:hyperlink r:id="rId8" w:history="1">
        <w:r w:rsidR="005074A5" w:rsidRPr="008A02F7">
          <w:rPr>
            <w:rFonts w:ascii="Times New Roman" w:eastAsia="Times New Roman" w:hAnsi="Times New Roman"/>
            <w:b/>
            <w:color w:val="0000FF"/>
            <w:sz w:val="20"/>
            <w:u w:val="single"/>
            <w:lang w:eastAsia="en-US"/>
          </w:rPr>
          <w:t>СОГЛАСИЕ ЗАКОННОГО ПРЕДСТАВИТЕЛЯ</w:t>
        </w:r>
      </w:hyperlink>
      <w:r w:rsidR="005074A5" w:rsidRPr="008A02F7">
        <w:rPr>
          <w:rFonts w:ascii="Times New Roman" w:eastAsia="Times New Roman" w:hAnsi="Times New Roman"/>
          <w:b/>
          <w:sz w:val="20"/>
          <w:lang w:eastAsia="en-US"/>
        </w:rPr>
        <w:br/>
        <w:t>НА ОБРАБОТКУ ПЕРСОНАЛЬНЫХ ДАННЫХ НЕСОВЕРШЕННОЛЕТНЕГО</w:t>
      </w:r>
    </w:p>
    <w:p w:rsidR="005074A5" w:rsidRPr="008A02F7" w:rsidRDefault="005074A5" w:rsidP="005074A5">
      <w:pPr>
        <w:spacing w:after="120"/>
        <w:jc w:val="both"/>
        <w:outlineLvl w:val="0"/>
        <w:rPr>
          <w:rFonts w:ascii="Times New Roman" w:eastAsia="Times New Roman" w:hAnsi="Times New Roman"/>
          <w:sz w:val="20"/>
          <w:lang w:eastAsia="en-US"/>
        </w:rPr>
      </w:pPr>
      <w:r w:rsidRPr="008A02F7">
        <w:rPr>
          <w:rFonts w:ascii="Times New Roman" w:eastAsia="Times New Roman" w:hAnsi="Times New Roman"/>
          <w:sz w:val="20"/>
          <w:lang w:eastAsia="en-US"/>
        </w:rPr>
        <w:t>Я, ______________________________________________________________(ФИО),</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проживающий по адресу ____________________________________________________________, Паспорт № _________________________ выдан (кем и когда) _____________________________</w:t>
      </w:r>
      <w:r w:rsidRPr="008A02F7">
        <w:rPr>
          <w:rFonts w:ascii="Times New Roman" w:eastAsia="Times New Roman" w:hAnsi="Times New Roman"/>
          <w:sz w:val="20"/>
          <w:lang w:eastAsia="en-US"/>
        </w:rPr>
        <w:br/>
        <w:t>______________________________________________________________________________</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являюсь законным представителем несовершеннолетнего ____________________________________ (ФИО) на основании ст. 64 п. 1 Семейного кодекса РФ</w:t>
      </w:r>
      <w:r w:rsidRPr="008A02F7">
        <w:rPr>
          <w:rFonts w:ascii="Times New Roman" w:eastAsia="Times New Roman" w:hAnsi="Times New Roman"/>
          <w:sz w:val="20"/>
          <w:vertAlign w:val="superscript"/>
          <w:lang w:eastAsia="en-US"/>
        </w:rPr>
        <w:footnoteReference w:id="2"/>
      </w:r>
      <w:r w:rsidRPr="008A02F7">
        <w:rPr>
          <w:rFonts w:ascii="Times New Roman" w:eastAsia="Times New Roman" w:hAnsi="Times New Roman"/>
          <w:sz w:val="20"/>
          <w:lang w:eastAsia="en-US"/>
        </w:rPr>
        <w:t xml:space="preserve">. </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Настоящим даю свое согласие н</w:t>
      </w:r>
      <w:r>
        <w:rPr>
          <w:rFonts w:ascii="Times New Roman" w:eastAsia="Times New Roman" w:hAnsi="Times New Roman"/>
          <w:sz w:val="20"/>
          <w:lang w:eastAsia="en-US"/>
        </w:rPr>
        <w:t>а обработку в МБОУ «</w:t>
      </w:r>
      <w:r w:rsidR="009110A9">
        <w:rPr>
          <w:rFonts w:ascii="Times New Roman" w:eastAsia="Times New Roman" w:hAnsi="Times New Roman"/>
          <w:sz w:val="20"/>
          <w:lang w:eastAsia="en-US"/>
        </w:rPr>
        <w:t xml:space="preserve">Андреевская </w:t>
      </w:r>
      <w:r w:rsidR="0085638B">
        <w:rPr>
          <w:rFonts w:ascii="Times New Roman" w:eastAsia="Times New Roman" w:hAnsi="Times New Roman"/>
          <w:sz w:val="20"/>
          <w:lang w:eastAsia="en-US"/>
        </w:rPr>
        <w:t xml:space="preserve"> </w:t>
      </w:r>
      <w:r>
        <w:rPr>
          <w:rFonts w:ascii="Times New Roman" w:eastAsia="Times New Roman" w:hAnsi="Times New Roman"/>
          <w:sz w:val="20"/>
          <w:lang w:eastAsia="en-US"/>
        </w:rPr>
        <w:t>ОШ»</w:t>
      </w:r>
      <w:r w:rsidRPr="008A02F7">
        <w:rPr>
          <w:rFonts w:ascii="Times New Roman" w:eastAsia="Times New Roman" w:hAnsi="Times New Roman"/>
          <w:sz w:val="20"/>
          <w:lang w:eastAsia="en-US"/>
        </w:rPr>
        <w:t xml:space="preserve"> персональных данных моего несовершеннолетнего ребенка _____________________________, относящихся </w:t>
      </w:r>
      <w:r w:rsidRPr="008A02F7">
        <w:rPr>
          <w:rFonts w:ascii="Times New Roman" w:eastAsia="Times New Roman" w:hAnsi="Times New Roman"/>
          <w:b/>
          <w:sz w:val="20"/>
          <w:lang w:eastAsia="en-US"/>
        </w:rPr>
        <w:t>исключительно</w:t>
      </w:r>
      <w:r w:rsidRPr="008A02F7">
        <w:rPr>
          <w:rFonts w:ascii="Times New Roman" w:eastAsia="Times New Roman" w:hAnsi="Times New Roman"/>
          <w:sz w:val="20"/>
          <w:lang w:eastAsia="en-US"/>
        </w:rPr>
        <w:t xml:space="preserve"> к перечисленным ниже категориям персональных данных:</w:t>
      </w:r>
    </w:p>
    <w:p w:rsidR="005074A5" w:rsidRPr="008A02F7" w:rsidRDefault="005074A5" w:rsidP="0085638B">
      <w:pPr>
        <w:numPr>
          <w:ilvl w:val="0"/>
          <w:numId w:val="5"/>
        </w:numPr>
        <w:spacing w:after="0" w:line="240" w:lineRule="auto"/>
        <w:ind w:left="714" w:hanging="357"/>
        <w:jc w:val="both"/>
        <w:rPr>
          <w:rFonts w:ascii="Times New Roman" w:eastAsia="Times New Roman" w:hAnsi="Times New Roman"/>
          <w:sz w:val="20"/>
          <w:lang w:eastAsia="en-US"/>
        </w:rPr>
      </w:pPr>
      <w:r w:rsidRPr="008A02F7">
        <w:rPr>
          <w:rFonts w:ascii="Times New Roman" w:eastAsia="Times New Roman" w:hAnsi="Times New Roman"/>
          <w:sz w:val="20"/>
          <w:lang w:eastAsia="en-US"/>
        </w:rPr>
        <w:t>данные свидетельства о рождении;</w:t>
      </w:r>
    </w:p>
    <w:p w:rsidR="005074A5" w:rsidRPr="008A02F7" w:rsidRDefault="005074A5" w:rsidP="0085638B">
      <w:pPr>
        <w:numPr>
          <w:ilvl w:val="0"/>
          <w:numId w:val="5"/>
        </w:numPr>
        <w:spacing w:after="0" w:line="240" w:lineRule="auto"/>
        <w:ind w:left="714" w:hanging="357"/>
        <w:jc w:val="both"/>
        <w:rPr>
          <w:rFonts w:ascii="Times New Roman" w:eastAsia="Times New Roman" w:hAnsi="Times New Roman"/>
          <w:sz w:val="20"/>
          <w:lang w:eastAsia="en-US"/>
        </w:rPr>
      </w:pPr>
      <w:r w:rsidRPr="008A02F7">
        <w:rPr>
          <w:rFonts w:ascii="Times New Roman" w:eastAsia="Times New Roman" w:hAnsi="Times New Roman"/>
          <w:sz w:val="20"/>
          <w:lang w:eastAsia="en-US"/>
        </w:rPr>
        <w:t xml:space="preserve">данные медицинской карты; </w:t>
      </w:r>
    </w:p>
    <w:p w:rsidR="005074A5" w:rsidRPr="008A02F7" w:rsidRDefault="005074A5" w:rsidP="0085638B">
      <w:pPr>
        <w:numPr>
          <w:ilvl w:val="0"/>
          <w:numId w:val="5"/>
        </w:numPr>
        <w:spacing w:after="0" w:line="240" w:lineRule="auto"/>
        <w:ind w:left="714" w:hanging="357"/>
        <w:jc w:val="both"/>
        <w:rPr>
          <w:rFonts w:ascii="Times New Roman" w:eastAsia="Times New Roman" w:hAnsi="Times New Roman"/>
          <w:sz w:val="20"/>
          <w:lang w:eastAsia="en-US"/>
        </w:rPr>
      </w:pPr>
      <w:r w:rsidRPr="008A02F7">
        <w:rPr>
          <w:rFonts w:ascii="Times New Roman" w:eastAsia="Times New Roman" w:hAnsi="Times New Roman"/>
          <w:sz w:val="20"/>
          <w:lang w:eastAsia="en-US"/>
        </w:rPr>
        <w:t>адрес проживания ребенка;</w:t>
      </w:r>
    </w:p>
    <w:p w:rsidR="005074A5" w:rsidRPr="008A02F7" w:rsidRDefault="005074A5" w:rsidP="0085638B">
      <w:pPr>
        <w:numPr>
          <w:ilvl w:val="0"/>
          <w:numId w:val="5"/>
        </w:numPr>
        <w:spacing w:after="0" w:line="240" w:lineRule="auto"/>
        <w:ind w:left="714" w:hanging="357"/>
        <w:jc w:val="both"/>
        <w:rPr>
          <w:rFonts w:ascii="Times New Roman" w:eastAsia="Times New Roman" w:hAnsi="Times New Roman"/>
          <w:sz w:val="20"/>
          <w:lang w:eastAsia="en-US"/>
        </w:rPr>
      </w:pPr>
      <w:r w:rsidRPr="008A02F7">
        <w:rPr>
          <w:rFonts w:ascii="Times New Roman" w:eastAsia="Times New Roman" w:hAnsi="Times New Roman"/>
          <w:sz w:val="20"/>
          <w:lang w:eastAsia="en-US"/>
        </w:rPr>
        <w:t>оценки успеваемости ребенка;</w:t>
      </w:r>
    </w:p>
    <w:p w:rsidR="005074A5" w:rsidRPr="008A02F7" w:rsidRDefault="005074A5" w:rsidP="0085638B">
      <w:pPr>
        <w:numPr>
          <w:ilvl w:val="0"/>
          <w:numId w:val="5"/>
        </w:numPr>
        <w:spacing w:after="0" w:line="240" w:lineRule="auto"/>
        <w:ind w:left="714" w:hanging="357"/>
        <w:jc w:val="both"/>
        <w:rPr>
          <w:rFonts w:ascii="Times New Roman" w:eastAsia="Times New Roman" w:hAnsi="Times New Roman"/>
          <w:sz w:val="20"/>
          <w:lang w:eastAsia="en-US"/>
        </w:rPr>
      </w:pPr>
      <w:r w:rsidRPr="008A02F7">
        <w:rPr>
          <w:rFonts w:ascii="Times New Roman" w:eastAsia="Times New Roman" w:hAnsi="Times New Roman"/>
          <w:sz w:val="20"/>
          <w:lang w:eastAsia="en-US"/>
        </w:rPr>
        <w:t>учебные работы ребенка.</w:t>
      </w:r>
    </w:p>
    <w:p w:rsidR="005074A5" w:rsidRPr="008A02F7" w:rsidRDefault="005074A5" w:rsidP="0085638B">
      <w:pPr>
        <w:spacing w:after="0" w:line="240" w:lineRule="auto"/>
        <w:jc w:val="both"/>
        <w:rPr>
          <w:rFonts w:ascii="Times New Roman" w:eastAsia="Times New Roman" w:hAnsi="Times New Roman"/>
          <w:sz w:val="20"/>
          <w:lang w:eastAsia="en-US"/>
        </w:rPr>
      </w:pPr>
      <w:r w:rsidRPr="008A02F7">
        <w:rPr>
          <w:rFonts w:ascii="Times New Roman" w:eastAsia="Times New Roman" w:hAnsi="Times New Roman"/>
          <w:sz w:val="20"/>
          <w:lang w:eastAsia="en-US"/>
        </w:rPr>
        <w:t xml:space="preserve">Я даю согласие на использование персональных данных моего ребенка </w:t>
      </w:r>
      <w:r w:rsidRPr="008A02F7">
        <w:rPr>
          <w:rFonts w:ascii="Times New Roman" w:eastAsia="Times New Roman" w:hAnsi="Times New Roman"/>
          <w:b/>
          <w:sz w:val="20"/>
          <w:lang w:eastAsia="en-US"/>
        </w:rPr>
        <w:t xml:space="preserve">исключительно </w:t>
      </w:r>
      <w:r w:rsidRPr="008A02F7">
        <w:rPr>
          <w:rFonts w:ascii="Times New Roman" w:eastAsia="Times New Roman" w:hAnsi="Times New Roman"/>
          <w:sz w:val="20"/>
          <w:lang w:eastAsia="en-US"/>
        </w:rPr>
        <w:t xml:space="preserve">в следующих целях: </w:t>
      </w:r>
    </w:p>
    <w:p w:rsidR="005074A5" w:rsidRPr="008A02F7" w:rsidRDefault="005074A5" w:rsidP="0085638B">
      <w:pPr>
        <w:numPr>
          <w:ilvl w:val="0"/>
          <w:numId w:val="6"/>
        </w:numPr>
        <w:spacing w:after="0" w:line="240" w:lineRule="auto"/>
        <w:jc w:val="both"/>
        <w:rPr>
          <w:rFonts w:ascii="Times New Roman" w:eastAsia="Times New Roman" w:hAnsi="Times New Roman"/>
          <w:sz w:val="20"/>
          <w:lang w:eastAsia="en-US"/>
        </w:rPr>
      </w:pPr>
      <w:r w:rsidRPr="008A02F7">
        <w:rPr>
          <w:rFonts w:ascii="Times New Roman" w:eastAsia="Times New Roman" w:hAnsi="Times New Roman"/>
          <w:sz w:val="20"/>
          <w:lang w:eastAsia="en-US"/>
        </w:rPr>
        <w:t>обеспечение организации учебного процесса для ребенка;</w:t>
      </w:r>
    </w:p>
    <w:p w:rsidR="005074A5" w:rsidRPr="008A02F7" w:rsidRDefault="005074A5" w:rsidP="0085638B">
      <w:pPr>
        <w:numPr>
          <w:ilvl w:val="0"/>
          <w:numId w:val="6"/>
        </w:numPr>
        <w:spacing w:after="0" w:line="240" w:lineRule="auto"/>
        <w:jc w:val="both"/>
        <w:rPr>
          <w:rFonts w:ascii="Times New Roman" w:eastAsia="Times New Roman" w:hAnsi="Times New Roman"/>
          <w:sz w:val="20"/>
          <w:lang w:eastAsia="en-US"/>
        </w:rPr>
      </w:pPr>
      <w:r w:rsidRPr="008A02F7">
        <w:rPr>
          <w:rFonts w:ascii="Times New Roman" w:eastAsia="Times New Roman" w:hAnsi="Times New Roman"/>
          <w:sz w:val="20"/>
          <w:lang w:eastAsia="en-US"/>
        </w:rPr>
        <w:t>ведение статистики.</w:t>
      </w:r>
    </w:p>
    <w:p w:rsidR="005074A5" w:rsidRPr="008A02F7" w:rsidRDefault="00FF1F53" w:rsidP="0085638B">
      <w:pPr>
        <w:spacing w:after="0"/>
        <w:jc w:val="both"/>
        <w:rPr>
          <w:rFonts w:ascii="Times New Roman" w:eastAsia="Times New Roman" w:hAnsi="Times New Roman"/>
          <w:sz w:val="20"/>
          <w:lang w:eastAsia="en-US"/>
        </w:rPr>
      </w:pPr>
      <w:hyperlink r:id="rId9" w:history="1">
        <w:r w:rsidR="005074A5" w:rsidRPr="008A02F7">
          <w:rPr>
            <w:rFonts w:ascii="Times New Roman" w:eastAsia="Times New Roman" w:hAnsi="Times New Roman"/>
            <w:color w:val="0000FF"/>
            <w:sz w:val="20"/>
            <w:u w:val="single"/>
            <w:lang w:eastAsia="en-US"/>
          </w:rPr>
          <w:t>Настоящее согласие</w:t>
        </w:r>
      </w:hyperlink>
      <w:r w:rsidR="005074A5" w:rsidRPr="008A02F7">
        <w:rPr>
          <w:rFonts w:ascii="Times New Roman" w:eastAsia="Times New Roman" w:hAnsi="Times New Roman"/>
          <w:sz w:val="20"/>
          <w:lang w:eastAsia="en-US"/>
        </w:rPr>
        <w:t xml:space="preserve"> предоставляется на осуществле</w:t>
      </w:r>
      <w:r w:rsidR="005074A5">
        <w:rPr>
          <w:rFonts w:ascii="Times New Roman" w:eastAsia="Times New Roman" w:hAnsi="Times New Roman"/>
          <w:sz w:val="20"/>
          <w:lang w:eastAsia="en-US"/>
        </w:rPr>
        <w:t>ние сотрудниками МБОУ «</w:t>
      </w:r>
      <w:r w:rsidR="00D5785A">
        <w:rPr>
          <w:rFonts w:ascii="Times New Roman" w:eastAsia="Times New Roman" w:hAnsi="Times New Roman"/>
          <w:sz w:val="20"/>
          <w:lang w:eastAsia="en-US"/>
        </w:rPr>
        <w:t xml:space="preserve">Андреевская </w:t>
      </w:r>
      <w:r w:rsidR="0085638B">
        <w:rPr>
          <w:rFonts w:ascii="Times New Roman" w:eastAsia="Times New Roman" w:hAnsi="Times New Roman"/>
          <w:sz w:val="20"/>
          <w:lang w:eastAsia="en-US"/>
        </w:rPr>
        <w:t xml:space="preserve"> </w:t>
      </w:r>
      <w:r w:rsidR="005074A5">
        <w:rPr>
          <w:rFonts w:ascii="Times New Roman" w:eastAsia="Times New Roman" w:hAnsi="Times New Roman"/>
          <w:sz w:val="20"/>
          <w:lang w:eastAsia="en-US"/>
        </w:rPr>
        <w:t xml:space="preserve">ОШ» </w:t>
      </w:r>
      <w:r w:rsidR="005074A5" w:rsidRPr="008A02F7">
        <w:rPr>
          <w:rFonts w:ascii="Times New Roman" w:eastAsia="Times New Roman" w:hAnsi="Times New Roman"/>
          <w:sz w:val="20"/>
          <w:lang w:eastAsia="en-US"/>
        </w:rPr>
        <w:t xml:space="preserve">следующих действий в отношении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r w:rsidR="005074A5" w:rsidRPr="008A02F7">
        <w:rPr>
          <w:rFonts w:ascii="Times New Roman" w:eastAsia="Times New Roman" w:hAnsi="Times New Roman"/>
          <w:b/>
          <w:sz w:val="20"/>
          <w:lang w:eastAsia="en-US"/>
        </w:rPr>
        <w:t xml:space="preserve">Я </w:t>
      </w:r>
      <w:r w:rsidR="005074A5" w:rsidRPr="008A02F7">
        <w:rPr>
          <w:rFonts w:ascii="Times New Roman" w:eastAsia="Times New Roman" w:hAnsi="Times New Roman"/>
          <w:b/>
          <w:sz w:val="20"/>
          <w:u w:val="single"/>
          <w:lang w:eastAsia="en-US"/>
        </w:rPr>
        <w:t>не даю</w:t>
      </w:r>
      <w:r w:rsidR="005074A5" w:rsidRPr="008A02F7">
        <w:rPr>
          <w:rFonts w:ascii="Times New Roman" w:eastAsia="Times New Roman" w:hAnsi="Times New Roman"/>
          <w:b/>
          <w:sz w:val="20"/>
          <w:lang w:eastAsia="en-US"/>
        </w:rPr>
        <w:t xml:space="preserve"> согласия </w:t>
      </w:r>
      <w:r w:rsidR="005074A5" w:rsidRPr="008A02F7">
        <w:rPr>
          <w:rFonts w:ascii="Times New Roman" w:eastAsia="Times New Roman" w:hAnsi="Times New Roman"/>
          <w:sz w:val="20"/>
          <w:lang w:eastAsia="en-US"/>
        </w:rPr>
        <w:t>на какое-либо распространение персональных данных ребенка, в том числе на передачу персональных данных ребенка каким-либо третьим лицам, включая физические и юридические лица, учреждения,  в том числе внешние организации и лица</w:t>
      </w:r>
      <w:r w:rsidR="005074A5">
        <w:rPr>
          <w:rFonts w:ascii="Times New Roman" w:eastAsia="Times New Roman" w:hAnsi="Times New Roman"/>
          <w:sz w:val="20"/>
          <w:lang w:eastAsia="en-US"/>
        </w:rPr>
        <w:t>, привлекаемые МБОУ «</w:t>
      </w:r>
      <w:r w:rsidR="00D5785A">
        <w:rPr>
          <w:rFonts w:ascii="Times New Roman" w:eastAsia="Times New Roman" w:hAnsi="Times New Roman"/>
          <w:sz w:val="20"/>
          <w:lang w:eastAsia="en-US"/>
        </w:rPr>
        <w:t>Андреевская</w:t>
      </w:r>
      <w:r w:rsidR="0085638B">
        <w:rPr>
          <w:rFonts w:ascii="Times New Roman" w:eastAsia="Times New Roman" w:hAnsi="Times New Roman"/>
          <w:sz w:val="20"/>
          <w:lang w:eastAsia="en-US"/>
        </w:rPr>
        <w:t xml:space="preserve"> </w:t>
      </w:r>
      <w:r w:rsidR="005074A5">
        <w:rPr>
          <w:rFonts w:ascii="Times New Roman" w:eastAsia="Times New Roman" w:hAnsi="Times New Roman"/>
          <w:sz w:val="20"/>
          <w:lang w:eastAsia="en-US"/>
        </w:rPr>
        <w:t xml:space="preserve">ОШ» </w:t>
      </w:r>
      <w:r w:rsidR="005074A5" w:rsidRPr="008A02F7">
        <w:rPr>
          <w:rFonts w:ascii="Times New Roman" w:eastAsia="Times New Roman" w:hAnsi="Times New Roman"/>
          <w:sz w:val="20"/>
          <w:lang w:eastAsia="en-US"/>
        </w:rPr>
        <w:t xml:space="preserve"> для осуществления обработки персональных данных, государственные органы и органы местного самоуправления. Я даю согласие на обработку персональных данных ребенка </w:t>
      </w:r>
      <w:r w:rsidR="005074A5">
        <w:rPr>
          <w:rFonts w:ascii="Times New Roman" w:eastAsia="Times New Roman" w:hAnsi="Times New Roman"/>
          <w:b/>
          <w:sz w:val="20"/>
          <w:lang w:eastAsia="en-US"/>
        </w:rPr>
        <w:t>не</w:t>
      </w:r>
      <w:r w:rsidR="005074A5" w:rsidRPr="008A02F7">
        <w:rPr>
          <w:rFonts w:ascii="Times New Roman" w:eastAsia="Times New Roman" w:hAnsi="Times New Roman"/>
          <w:b/>
          <w:sz w:val="20"/>
          <w:lang w:eastAsia="en-US"/>
        </w:rPr>
        <w:t xml:space="preserve">автоматизированным способом </w:t>
      </w:r>
      <w:r w:rsidR="005074A5" w:rsidRPr="008A02F7">
        <w:rPr>
          <w:rFonts w:ascii="Times New Roman" w:eastAsia="Times New Roman" w:hAnsi="Times New Roman"/>
          <w:sz w:val="20"/>
          <w:lang w:eastAsia="en-US"/>
        </w:rPr>
        <w:t xml:space="preserve"> и даю</w:t>
      </w:r>
      <w:r w:rsidR="005074A5">
        <w:rPr>
          <w:rFonts w:ascii="Times New Roman" w:eastAsia="Times New Roman" w:hAnsi="Times New Roman"/>
          <w:sz w:val="20"/>
          <w:lang w:eastAsia="en-US"/>
        </w:rPr>
        <w:t xml:space="preserve">    согласие</w:t>
      </w:r>
      <w:r w:rsidR="005074A5" w:rsidRPr="008A02F7">
        <w:rPr>
          <w:rFonts w:ascii="Times New Roman" w:eastAsia="Times New Roman" w:hAnsi="Times New Roman"/>
          <w:sz w:val="20"/>
          <w:lang w:eastAsia="en-US"/>
        </w:rPr>
        <w:t xml:space="preserve"> на их обработку автоматизированным способом. </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 xml:space="preserve">Обработку персональных данных ребенка для любых иных целей и любым иным способом, включая распространение и передачу каким-либо третьим лицам, </w:t>
      </w:r>
      <w:r w:rsidRPr="008A02F7">
        <w:rPr>
          <w:rFonts w:ascii="Times New Roman" w:eastAsia="Times New Roman" w:hAnsi="Times New Roman"/>
          <w:b/>
          <w:sz w:val="20"/>
          <w:u w:val="single"/>
          <w:lang w:eastAsia="en-US"/>
        </w:rPr>
        <w:t>я запрещаю.</w:t>
      </w:r>
      <w:r w:rsidRPr="008A02F7">
        <w:rPr>
          <w:rFonts w:ascii="Times New Roman" w:eastAsia="Times New Roman" w:hAnsi="Times New Roman"/>
          <w:sz w:val="20"/>
          <w:lang w:eastAsia="en-US"/>
        </w:rPr>
        <w:t xml:space="preserve">Она может быть возможна только с моего особого письменного согласия </w:t>
      </w:r>
      <w:r w:rsidRPr="008A02F7">
        <w:rPr>
          <w:rFonts w:ascii="Times New Roman" w:eastAsia="Times New Roman" w:hAnsi="Times New Roman"/>
          <w:b/>
          <w:sz w:val="20"/>
          <w:u w:val="single"/>
          <w:lang w:eastAsia="en-US"/>
        </w:rPr>
        <w:t xml:space="preserve">в каждом отдельном случае. </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Данное Согласие действует до достижения целей обработки персона</w:t>
      </w:r>
      <w:r>
        <w:rPr>
          <w:rFonts w:ascii="Times New Roman" w:eastAsia="Times New Roman" w:hAnsi="Times New Roman"/>
          <w:sz w:val="20"/>
          <w:lang w:eastAsia="en-US"/>
        </w:rPr>
        <w:t>льных данных в МБОУ «</w:t>
      </w:r>
      <w:r w:rsidR="00D5785A">
        <w:rPr>
          <w:rFonts w:ascii="Times New Roman" w:eastAsia="Times New Roman" w:hAnsi="Times New Roman"/>
          <w:sz w:val="20"/>
          <w:lang w:eastAsia="en-US"/>
        </w:rPr>
        <w:t xml:space="preserve">Андреевская </w:t>
      </w:r>
      <w:r>
        <w:rPr>
          <w:rFonts w:ascii="Times New Roman" w:eastAsia="Times New Roman" w:hAnsi="Times New Roman"/>
          <w:sz w:val="20"/>
          <w:lang w:eastAsia="en-US"/>
        </w:rPr>
        <w:t xml:space="preserve">ОШ» </w:t>
      </w:r>
      <w:r w:rsidRPr="008A02F7">
        <w:rPr>
          <w:rFonts w:ascii="Times New Roman" w:eastAsia="Times New Roman" w:hAnsi="Times New Roman"/>
          <w:sz w:val="20"/>
          <w:lang w:eastAsia="en-US"/>
        </w:rPr>
        <w:t xml:space="preserve">или до отзыва данного Согласия. Данное Согласие может быть отозвано в любой момент по моему  письменному заявлению. </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Дата: __.__._____ г.</w:t>
      </w:r>
    </w:p>
    <w:p w:rsidR="005074A5" w:rsidRPr="008A02F7" w:rsidRDefault="005074A5" w:rsidP="005074A5">
      <w:pPr>
        <w:spacing w:after="120"/>
        <w:jc w:val="both"/>
        <w:rPr>
          <w:rFonts w:ascii="Times New Roman" w:eastAsia="Times New Roman" w:hAnsi="Times New Roman"/>
          <w:sz w:val="20"/>
          <w:lang w:eastAsia="en-US"/>
        </w:rPr>
      </w:pPr>
      <w:r w:rsidRPr="008A02F7">
        <w:rPr>
          <w:rFonts w:ascii="Times New Roman" w:eastAsia="Times New Roman" w:hAnsi="Times New Roman"/>
          <w:sz w:val="20"/>
          <w:lang w:eastAsia="en-US"/>
        </w:rPr>
        <w:t>Подпись: ________________________ (______________________)</w:t>
      </w:r>
    </w:p>
    <w:p w:rsidR="005074A5" w:rsidRPr="009D6308" w:rsidRDefault="005074A5" w:rsidP="005074A5">
      <w:pPr>
        <w:jc w:val="both"/>
        <w:rPr>
          <w:rFonts w:ascii="Times New Roman" w:hAnsi="Times New Roman"/>
          <w:sz w:val="28"/>
          <w:szCs w:val="28"/>
        </w:rPr>
      </w:pPr>
    </w:p>
    <w:p w:rsidR="00417B32" w:rsidRDefault="00417B32"/>
    <w:sectPr w:rsidR="00417B32" w:rsidSect="0085638B">
      <w:pgSz w:w="11906" w:h="16838"/>
      <w:pgMar w:top="540"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63" w:rsidRDefault="00584663" w:rsidP="005074A5">
      <w:pPr>
        <w:spacing w:after="0" w:line="240" w:lineRule="auto"/>
      </w:pPr>
      <w:r>
        <w:separator/>
      </w:r>
    </w:p>
  </w:endnote>
  <w:endnote w:type="continuationSeparator" w:id="1">
    <w:p w:rsidR="00584663" w:rsidRDefault="00584663" w:rsidP="00507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63" w:rsidRDefault="00584663" w:rsidP="005074A5">
      <w:pPr>
        <w:spacing w:after="0" w:line="240" w:lineRule="auto"/>
      </w:pPr>
      <w:r>
        <w:separator/>
      </w:r>
    </w:p>
  </w:footnote>
  <w:footnote w:type="continuationSeparator" w:id="1">
    <w:p w:rsidR="00584663" w:rsidRDefault="00584663" w:rsidP="005074A5">
      <w:pPr>
        <w:spacing w:after="0" w:line="240" w:lineRule="auto"/>
      </w:pPr>
      <w:r>
        <w:continuationSeparator/>
      </w:r>
    </w:p>
  </w:footnote>
  <w:footnote w:id="2">
    <w:p w:rsidR="005074A5" w:rsidRPr="000A0BF7" w:rsidRDefault="005074A5" w:rsidP="005074A5">
      <w:pPr>
        <w:pStyle w:val="a4"/>
        <w:rPr>
          <w:rFonts w:ascii="Times New Roman" w:hAnsi="Times New Roman"/>
        </w:rPr>
      </w:pPr>
      <w:r w:rsidRPr="000A0BF7">
        <w:rPr>
          <w:rStyle w:val="a6"/>
          <w:rFonts w:ascii="Times New Roman" w:hAnsi="Times New Roman"/>
        </w:rPr>
        <w:footnoteRef/>
      </w:r>
      <w:r w:rsidRPr="000A0BF7">
        <w:rPr>
          <w:rFonts w:ascii="Times New Roman" w:hAnsi="Times New Roman"/>
        </w:rPr>
        <w:t xml:space="preserve"> Для родителей. Для усыновителей «ст. ст. 64 п. 1, 137 п. 1 Семейного Кодекса РФ», опекуны – «ст 15 п. 2 Федерального закона «Об опеке и попечительстве», попечители – «ст 15 п. 3. Федерального закона «Об опеке и попечительстве»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80E"/>
    <w:multiLevelType w:val="hybridMultilevel"/>
    <w:tmpl w:val="2CCA8BB8"/>
    <w:lvl w:ilvl="0" w:tplc="914CA75C">
      <w:start w:val="1"/>
      <w:numFmt w:val="decimal"/>
      <w:lvlText w:val="%1."/>
      <w:lvlJc w:val="left"/>
      <w:pPr>
        <w:tabs>
          <w:tab w:val="num" w:pos="360"/>
        </w:tabs>
        <w:ind w:left="360" w:hanging="360"/>
      </w:pPr>
    </w:lvl>
    <w:lvl w:ilvl="1" w:tplc="E95287A0">
      <w:numFmt w:val="none"/>
      <w:lvlText w:val=""/>
      <w:lvlJc w:val="left"/>
      <w:pPr>
        <w:tabs>
          <w:tab w:val="num" w:pos="360"/>
        </w:tabs>
      </w:pPr>
    </w:lvl>
    <w:lvl w:ilvl="2" w:tplc="A2203F10">
      <w:numFmt w:val="none"/>
      <w:lvlText w:val=""/>
      <w:lvlJc w:val="left"/>
      <w:pPr>
        <w:tabs>
          <w:tab w:val="num" w:pos="360"/>
        </w:tabs>
      </w:pPr>
    </w:lvl>
    <w:lvl w:ilvl="3" w:tplc="95763BAE">
      <w:numFmt w:val="none"/>
      <w:lvlText w:val=""/>
      <w:lvlJc w:val="left"/>
      <w:pPr>
        <w:tabs>
          <w:tab w:val="num" w:pos="360"/>
        </w:tabs>
      </w:pPr>
    </w:lvl>
    <w:lvl w:ilvl="4" w:tplc="FFD05DC6">
      <w:numFmt w:val="none"/>
      <w:lvlText w:val=""/>
      <w:lvlJc w:val="left"/>
      <w:pPr>
        <w:tabs>
          <w:tab w:val="num" w:pos="360"/>
        </w:tabs>
      </w:pPr>
    </w:lvl>
    <w:lvl w:ilvl="5" w:tplc="E85493BA">
      <w:numFmt w:val="none"/>
      <w:lvlText w:val=""/>
      <w:lvlJc w:val="left"/>
      <w:pPr>
        <w:tabs>
          <w:tab w:val="num" w:pos="360"/>
        </w:tabs>
      </w:pPr>
    </w:lvl>
    <w:lvl w:ilvl="6" w:tplc="AA40F0B8">
      <w:numFmt w:val="none"/>
      <w:lvlText w:val=""/>
      <w:lvlJc w:val="left"/>
      <w:pPr>
        <w:tabs>
          <w:tab w:val="num" w:pos="360"/>
        </w:tabs>
      </w:pPr>
    </w:lvl>
    <w:lvl w:ilvl="7" w:tplc="6964AE02">
      <w:numFmt w:val="none"/>
      <w:lvlText w:val=""/>
      <w:lvlJc w:val="left"/>
      <w:pPr>
        <w:tabs>
          <w:tab w:val="num" w:pos="360"/>
        </w:tabs>
      </w:pPr>
    </w:lvl>
    <w:lvl w:ilvl="8" w:tplc="388CD668">
      <w:numFmt w:val="none"/>
      <w:lvlText w:val=""/>
      <w:lvlJc w:val="left"/>
      <w:pPr>
        <w:tabs>
          <w:tab w:val="num" w:pos="360"/>
        </w:tabs>
      </w:pPr>
    </w:lvl>
  </w:abstractNum>
  <w:abstractNum w:abstractNumId="1">
    <w:nsid w:val="3C234E30"/>
    <w:multiLevelType w:val="hybridMultilevel"/>
    <w:tmpl w:val="A778403E"/>
    <w:lvl w:ilvl="0" w:tplc="88CEC7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4C2A1DE6"/>
    <w:multiLevelType w:val="hybridMultilevel"/>
    <w:tmpl w:val="6E183202"/>
    <w:lvl w:ilvl="0" w:tplc="88CEC7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3C0688"/>
    <w:multiLevelType w:val="hybridMultilevel"/>
    <w:tmpl w:val="5A8C44AE"/>
    <w:lvl w:ilvl="0" w:tplc="2DCC6E1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074A5"/>
    <w:rsid w:val="001322FB"/>
    <w:rsid w:val="001F7D65"/>
    <w:rsid w:val="002535FA"/>
    <w:rsid w:val="00402C11"/>
    <w:rsid w:val="004150FB"/>
    <w:rsid w:val="00417B32"/>
    <w:rsid w:val="00430E2A"/>
    <w:rsid w:val="005074A5"/>
    <w:rsid w:val="00584663"/>
    <w:rsid w:val="007203F3"/>
    <w:rsid w:val="0082506F"/>
    <w:rsid w:val="0085638B"/>
    <w:rsid w:val="009110A9"/>
    <w:rsid w:val="00AD0C32"/>
    <w:rsid w:val="00B42CC5"/>
    <w:rsid w:val="00B85E06"/>
    <w:rsid w:val="00D20521"/>
    <w:rsid w:val="00D5785A"/>
    <w:rsid w:val="00FF1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074A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4">
    <w:name w:val="footnote text"/>
    <w:basedOn w:val="a"/>
    <w:link w:val="a5"/>
    <w:rsid w:val="005074A5"/>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rsid w:val="005074A5"/>
    <w:rPr>
      <w:rFonts w:ascii="Calibri" w:eastAsia="Times New Roman" w:hAnsi="Calibri" w:cs="Times New Roman"/>
      <w:sz w:val="20"/>
      <w:szCs w:val="20"/>
      <w:lang w:eastAsia="en-US"/>
    </w:rPr>
  </w:style>
  <w:style w:type="character" w:styleId="a6">
    <w:name w:val="footnote reference"/>
    <w:rsid w:val="005074A5"/>
    <w:rPr>
      <w:rFonts w:cs="Times New Roman"/>
      <w:vertAlign w:val="superscript"/>
    </w:rPr>
  </w:style>
  <w:style w:type="paragraph" w:styleId="a7">
    <w:name w:val="Balloon Text"/>
    <w:basedOn w:val="a"/>
    <w:link w:val="a8"/>
    <w:uiPriority w:val="99"/>
    <w:semiHidden/>
    <w:unhideWhenUsed/>
    <w:rsid w:val="005074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4A5"/>
    <w:rPr>
      <w:rFonts w:ascii="Tahoma" w:hAnsi="Tahoma" w:cs="Tahoma"/>
      <w:sz w:val="16"/>
      <w:szCs w:val="16"/>
    </w:rPr>
  </w:style>
  <w:style w:type="paragraph" w:styleId="a9">
    <w:name w:val="No Spacing"/>
    <w:basedOn w:val="a"/>
    <w:uiPriority w:val="1"/>
    <w:qFormat/>
    <w:rsid w:val="0085638B"/>
    <w:pPr>
      <w:spacing w:after="0" w:line="240" w:lineRule="auto"/>
    </w:pPr>
    <w:rPr>
      <w:rFonts w:ascii="Calibri" w:eastAsia="Calibri" w:hAnsi="Calibri" w:cs="Times New Roman"/>
      <w:i/>
      <w:iCs/>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074A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4">
    <w:name w:val="footnote text"/>
    <w:basedOn w:val="a"/>
    <w:link w:val="a5"/>
    <w:rsid w:val="005074A5"/>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rsid w:val="005074A5"/>
    <w:rPr>
      <w:rFonts w:ascii="Calibri" w:eastAsia="Times New Roman" w:hAnsi="Calibri" w:cs="Times New Roman"/>
      <w:sz w:val="20"/>
      <w:szCs w:val="20"/>
      <w:lang w:eastAsia="en-US"/>
    </w:rPr>
  </w:style>
  <w:style w:type="character" w:styleId="a6">
    <w:name w:val="footnote reference"/>
    <w:rsid w:val="005074A5"/>
    <w:rPr>
      <w:rFonts w:cs="Times New Roman"/>
      <w:vertAlign w:val="superscript"/>
    </w:rPr>
  </w:style>
  <w:style w:type="paragraph" w:styleId="a7">
    <w:name w:val="Balloon Text"/>
    <w:basedOn w:val="a"/>
    <w:link w:val="a8"/>
    <w:uiPriority w:val="99"/>
    <w:semiHidden/>
    <w:unhideWhenUsed/>
    <w:rsid w:val="005074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soglasie-na-obrabotku-personalnykh-dannykh-nesovershennoletnego"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nker.ru/doc/soglasie-na-obrabotku-personalnykh-dannykh-nesovershennoletn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9</cp:revision>
  <cp:lastPrinted>2019-03-23T11:26:00Z</cp:lastPrinted>
  <dcterms:created xsi:type="dcterms:W3CDTF">2015-11-24T10:04:00Z</dcterms:created>
  <dcterms:modified xsi:type="dcterms:W3CDTF">2019-03-23T11:50:00Z</dcterms:modified>
</cp:coreProperties>
</file>